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5AEE446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hint="eastAsia" w:ascii="黑体" w:hAnsi="Times New Roman" w:eastAsia="黑体" w:cs="Times New Roman"/>
          <w:kern w:val="2"/>
          <w:sz w:val="30"/>
          <w:szCs w:val="30"/>
          <w:u w:val="none"/>
          <w:lang w:val="en-US" w:eastAsia="zh-CN" w:bidi="ar-SA"/>
        </w:rPr>
      </w:pPr>
      <w:r>
        <w:rPr>
          <w:rFonts w:hint="eastAsia" w:ascii="黑体" w:hAnsi="Times New Roman" w:eastAsia="黑体" w:cs="Times New Roman"/>
          <w:kern w:val="2"/>
          <w:sz w:val="30"/>
          <w:szCs w:val="30"/>
          <w:u w:val="none"/>
          <w:lang w:val="en-US" w:eastAsia="zh-CN" w:bidi="ar-SA"/>
        </w:rPr>
        <w:t>Task3 TCP Socket programming</w:t>
      </w:r>
    </w:p>
    <w:p w14:paraId="3B87B43D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</w:pPr>
    </w:p>
    <w:p w14:paraId="656CEF09">
      <w:pPr>
        <w:numPr>
          <w:ilvl w:val="0"/>
          <w:numId w:val="1"/>
        </w:numPr>
        <w:rPr>
          <w:rFonts w:hint="eastAsia" w:ascii="黑体" w:hAnsi="Times New Roman" w:eastAsia="黑体" w:cs="Times New Roman"/>
          <w:sz w:val="30"/>
          <w:szCs w:val="30"/>
          <w:lang w:val="en-US" w:eastAsia="zh-CN"/>
        </w:rPr>
      </w:pPr>
      <w:r>
        <w:rPr>
          <w:rFonts w:hint="eastAsia" w:ascii="黑体" w:hAnsi="Times New Roman" w:eastAsia="黑体" w:cs="Times New Roman"/>
          <w:sz w:val="30"/>
          <w:szCs w:val="30"/>
          <w:lang w:val="en-US" w:eastAsia="zh-CN"/>
        </w:rPr>
        <w:t>目的</w:t>
      </w:r>
    </w:p>
    <w:p w14:paraId="0D64AAD9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(1)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ab/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理解并掌握TCP socket程序设计的基本结构及工作过程。</w:t>
      </w:r>
    </w:p>
    <w:p w14:paraId="73BE363F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(2)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ab/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掌握构造应用层自定义的报文结构、报文交互。</w:t>
      </w:r>
    </w:p>
    <w:p w14:paraId="109C89A1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</w:p>
    <w:p w14:paraId="2E99E48F">
      <w:pPr>
        <w:numPr>
          <w:ilvl w:val="0"/>
          <w:numId w:val="1"/>
        </w:numPr>
        <w:rPr>
          <w:rFonts w:hint="eastAsia" w:ascii="黑体" w:hAnsi="Times New Roman" w:eastAsia="黑体" w:cs="Times New Roman"/>
          <w:sz w:val="30"/>
          <w:szCs w:val="30"/>
          <w:lang w:val="en-US" w:eastAsia="zh-CN"/>
        </w:rPr>
      </w:pPr>
      <w:r>
        <w:rPr>
          <w:rFonts w:hint="default" w:ascii="黑体" w:hAnsi="Times New Roman" w:eastAsia="黑体" w:cs="Times New Roman"/>
          <w:sz w:val="30"/>
          <w:szCs w:val="30"/>
          <w:lang w:val="en-US" w:eastAsia="zh-CN"/>
        </w:rPr>
        <w:t>内容</w:t>
      </w:r>
      <w:r>
        <w:rPr>
          <w:rFonts w:hint="eastAsia" w:ascii="黑体" w:hAnsi="Times New Roman" w:eastAsia="黑体" w:cs="Times New Roman"/>
          <w:sz w:val="30"/>
          <w:szCs w:val="30"/>
          <w:lang w:val="en-US" w:eastAsia="zh-CN"/>
        </w:rPr>
        <w:t>和分析</w:t>
      </w:r>
    </w:p>
    <w:p w14:paraId="3FDEE291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(1)</w:t>
      </w:r>
      <w:r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ab/>
      </w:r>
      <w:r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client和server都是基于TCP的命令行程序。client运行在host os，server运行在guest os。</w:t>
      </w:r>
    </w:p>
    <w:p w14:paraId="3154D6A3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</w:pPr>
    </w:p>
    <w:p w14:paraId="27A67584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(2)</w:t>
      </w:r>
      <w:r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ab/>
      </w:r>
      <w:r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构建全英文可打印字符的ASCII文件。</w:t>
      </w:r>
    </w:p>
    <w:p w14:paraId="488F1512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构建的文本文件默认是UTF-8。在python的读文件时指定文件格式为UTF-8。</w:t>
      </w:r>
    </w:p>
    <w:p w14:paraId="4214AF85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出现报错</w:t>
      </w:r>
      <w:r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  <w:t>“</w:t>
      </w:r>
      <w:r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UnicodeDecodeError: 'gbk' codec can't decode byte 0x80 in position 348: illegal multibyte sequence。</w:t>
      </w:r>
      <w:r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  <w:t>”</w:t>
      </w:r>
      <w:r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仔细分析发现，从网上找到的英文文章里面可能会包含中文的标点符号，在UTF-8编码中占用3个字节。在某些编码中，例如GBK编码，中文字符和标点符号通常占用2个字节。这些都不能进行分块发送，所以需要注意处理。可打印的ASCII通常在在32到126之间，换行符、回车符不可以，但空格可以。</w:t>
      </w:r>
    </w:p>
    <w:p w14:paraId="21C05EAC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将文件保存为ANSI编码。ANSI编码与标准的ASCII编码（0到127）兼容，并且不会引入额外的字符或字节。并在读文件和encode、decode时指定“ansi”。</w:t>
      </w:r>
    </w:p>
    <w:p w14:paraId="7C6CB0D3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</w:pPr>
    </w:p>
    <w:p w14:paraId="1098A375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(3) client每次发送文件“不定长的一块”给server，由server把这块文本反转，并返回给client，client在终端打印显示。</w:t>
      </w:r>
    </w:p>
    <w:p w14:paraId="600E8214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在发送时会先分成好几块，然后每一块分别反转再送回。为了让整个文件中的字符串反转，需要将送回的块依次前插进list，使用list的insert。</w:t>
      </w:r>
    </w:p>
    <w:p w14:paraId="0E72FEC2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增加一个将传输的字符串转大写（uppercase）的功能，通过终端的参数来控制使用反转还是转大写。一个简单的实现方式是在client和server的终端传参，作为处理方式的标志mode （“reverse” or “uppercase” / “1” or “2”）。但是这样明显不合理，不能确保client和server输入的mode一定是相同的。所以一个更好的处理方式是，只在client端传参mode，并将mode作为标志加入Initialization报文中，server根据接受报文的mode位来做出不同的处理。</w:t>
      </w:r>
    </w:p>
    <w:p w14:paraId="7C308938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同理继续添加lowercase/capitalize功能。上述功能均可以通过python的函数或者切片操作完成，很容易实现。</w:t>
      </w:r>
    </w:p>
    <w:p w14:paraId="6575267C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</w:pPr>
    </w:p>
    <w:p w14:paraId="48FFC14B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(4)</w:t>
      </w:r>
      <w:r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ab/>
      </w:r>
      <w:r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client和server之间共4种类型报文，Initialization、agree、reverseRequest、reverseAnswer。四种报文类型，通过Type字段来区分。client端向server端发送Initialization报文，告知server要做reverse的块数N以及处理方式mode，server回复agree报文。client逐次向server发送reverseRequest报文，包含了要做处理的数据；server端返回reverseAnswer报文，其中包含了处理后的数据。reverseRequest、reverseAnswer报文中Length字段指的是数据的长度。</w:t>
      </w:r>
    </w:p>
    <w:p w14:paraId="2B98A601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即使设计了报文格式，但其本质还是tcp数据包中的内容。和Task</w:t>
      </w:r>
      <w:r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  <w:t xml:space="preserve"> 2</w:t>
      </w:r>
      <w:r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一样，将自己设计的报文格式以字节形式表示。为此需要用到b'\x00\x01，b表示这是byte string，而不是string。\x00是以十六进制表示的一个byte，值为0。在构建报文过程中，将整数转化为byte需要用到to_bytes方法（byteorder = 'big'</w:t>
      </w:r>
    </w:p>
    <w:p w14:paraId="69B4C167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，在网络通信中，通常使用大端字节序）或者bytes()类型转换。</w:t>
      </w:r>
    </w:p>
    <w:p w14:paraId="71A04AA2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encode将字符串转换为字节数据（bytes）</w:t>
      </w:r>
      <w:r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，用于传输</w:t>
      </w:r>
      <w:r>
        <w:rPr>
          <w:rFonts w:hint="default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；decode将接收到的字节数据（bytes）转换为字符串，方便程序对数据进行处理和显示。</w:t>
      </w:r>
      <w:r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因此，上文中的b、to_bytes、bytes()</w:t>
      </w:r>
      <w:r>
        <w:rPr>
          <w:rFonts w:hint="default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不</w:t>
      </w:r>
      <w:r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再需要</w:t>
      </w:r>
      <w:r>
        <w:rPr>
          <w:rFonts w:hint="default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encode和decode</w:t>
      </w:r>
      <w:r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，但Data仍然需要。</w:t>
      </w:r>
    </w:p>
    <w:p w14:paraId="12268078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</w:pPr>
    </w:p>
    <w:p w14:paraId="1D93B86E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(</w:t>
      </w:r>
      <w:r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5</w:t>
      </w:r>
      <w:r>
        <w:rPr>
          <w:rFonts w:hint="default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)</w:t>
      </w:r>
      <w:r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ab/>
      </w:r>
      <w:r>
        <w:rPr>
          <w:rFonts w:hint="default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client端在程序启动时，在命令行中指定filename</w:t>
      </w:r>
      <w:r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、</w:t>
      </w:r>
      <w:r>
        <w:rPr>
          <w:rFonts w:hint="default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server_ip</w:t>
      </w:r>
      <w:r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、</w:t>
      </w:r>
      <w:r>
        <w:rPr>
          <w:rFonts w:hint="default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server_port</w:t>
      </w:r>
      <w:r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、</w:t>
      </w:r>
      <w:r>
        <w:rPr>
          <w:rFonts w:hint="default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len_min</w:t>
      </w:r>
      <w:r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、</w:t>
      </w:r>
      <w:r>
        <w:rPr>
          <w:rFonts w:hint="default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len_max</w:t>
      </w:r>
      <w:r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、</w:t>
      </w:r>
      <w:r>
        <w:rPr>
          <w:rFonts w:hint="default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mode</w:t>
      </w:r>
      <w:r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。每次发送的reverseRequest中的长度随机在[len_min，len_max]之间，最后一块除外。mode表示Data的处理方式。</w:t>
      </w:r>
    </w:p>
    <w:p w14:paraId="39A3E99A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在开始发送数据块前，要先随机确定待发送File中的各块的Bytes长度，再计算块数N</w:t>
      </w:r>
      <w:r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。使用blocks列表存放每一块数据，使用random.randint随机长度，并对最后一块数据特殊处理。随后才能执行”client-&gt;server的Initialization报文，以及接收agree报文。之后就是循环遍历blocks，每次循环发送完数据后（sendall），client.recv以阻塞的方式接收server的数据。每次client收到来自server的reverseAnswer报文，都在命令行下打印出来。最后将处理好的数据输出到文本文件，文件以处理方式</w:t>
      </w:r>
      <w:r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  <w:t>、</w:t>
      </w:r>
      <w:r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原文件名</w:t>
      </w:r>
      <w:r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  <w:t>、</w:t>
      </w:r>
      <w:r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命名。</w:t>
      </w:r>
    </w:p>
    <w:p w14:paraId="688140B4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</w:pPr>
    </w:p>
    <w:p w14:paraId="347697E2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(6)</w:t>
      </w:r>
      <w:r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ab/>
      </w:r>
      <w:r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server端在程序启动时,在命令行中指定监听的端口号。处理报文交互的逻辑在函数tcp_client_link中。接收Initialization报文，根据处理类型设置mode，发送agree报文。然后根据数据分块大小N循环接收reverseRequest报文，并将处理后的数据以reverseAnswer报文发送回客户端。</w:t>
      </w:r>
    </w:p>
    <w:p w14:paraId="70395AEB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default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</w:pPr>
    </w:p>
    <w:p w14:paraId="052AA0A9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(7)</w:t>
      </w:r>
      <w:r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ab/>
      </w:r>
      <w:r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server使用多线程使得能够同时处理2个及以上client的请求，对应版本tcpserver_v1_1.py。使server_socket.listen() 监听多个客户端连接请求。一开始使用无限循环来处理多个客户端连接，为每个客户端启动一个新线程，使用tcp_client_link处理报文交互。之后，由java课设得到的灵感，将该过程放入一个单独的线程accept_thread，这样可以更好地管理服务器的生命周期，并使得服务器在接收连接的同时也能够处理其他任务。例如，同时再处理监听“exit”以关闭服务器的线程exit_listener，在每次循环休眠1秒，减轻资源的损耗。需要注意的是，在启动accept_thread线程之后，需要accept_thread.join()以等待accept_thread完成，不然会导致客户端无法连接到服务器。</w:t>
      </w:r>
    </w:p>
    <w:p w14:paraId="53408078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</w:pPr>
    </w:p>
    <w:p w14:paraId="0617E1F2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default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  <w:t>(8)</w:t>
      </w:r>
      <w:r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  <w:tab/>
      </w:r>
      <w:r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然而，使用超时和循环机制处理客户端的连接，会增加资源的损耗，即使设置了休眠时间。借用(</w:t>
      </w:r>
      <w:r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  <w:t>9</w:t>
      </w:r>
      <w:r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)中的非阻塞方式，使用select来监听连接，但仍使用多线程来处理每个客户端，select的使用提高了服务器处理并发连接的效率。对应于版本tcpserver_v1_2.py，主要修改在accept_clients函数。</w:t>
      </w:r>
    </w:p>
    <w:p w14:paraId="0698C2CB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</w:pPr>
    </w:p>
    <w:p w14:paraId="76C97A91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default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(9)</w:t>
      </w:r>
      <w:r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ab/>
      </w:r>
      <w:r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server使用select方式的非阻塞来同时处理2个及以上client的请求，对应版本tcpserver_v2_1.py。该版本基于tcpserver_v1_2.py修改，主要区别在于：v1_2只是用select监听连接，并没有管理连接列表socket_links。v2_1使用 select 进行非阻塞 I/O 操作，并将所有客户端连接管理在socket_links中，通过不同函数处理初始化和数据报文。在accept_and_handle_clients函数中，如果是服务器套接字，则接收新的客户端连接，这和v1_2一样。如果没有建立连接，则建立连接（tcp_client_build_link）；如果已经建立连接，则进行报文交互，数据处理（data_process）。</w:t>
      </w:r>
    </w:p>
    <w:p w14:paraId="1A4E71B1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default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客户端在与服务器通信时不需要像服务器那样使用 select 来处理多个并发连接，因为客户端通常是一次与一个服务器进行通信。</w:t>
      </w:r>
      <w:r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当然，</w:t>
      </w:r>
      <w:r>
        <w:rPr>
          <w:rFonts w:hint="default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为了提高客户端的响应速度和健壮性，可以使用非阻塞的方式和 select 来处理 I/O 操作。</w:t>
      </w:r>
    </w:p>
    <w:p w14:paraId="142299EF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default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recv方法在默认情况下是阻塞的，即它会一直等待直到读取到指定数量的字节数据。</w:t>
      </w:r>
      <w:r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  <w:t>在该版本，客户端</w:t>
      </w:r>
      <w:r>
        <w:rPr>
          <w:rFonts w:hint="default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套接字设置为非阻塞模式，recv方法会立即返回，如果没有数据可读，它会引发一个异常BlockingIOError。为了确保在非阻塞模式下能够准确读取固定数量的字节（例如6个字节）的数据，通过循环和缓冲区来实现，对应方法recv_all()。</w:t>
      </w:r>
    </w:p>
    <w:p w14:paraId="2112832A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遇到如下问题：</w:t>
      </w:r>
    </w:p>
    <w:p w14:paraId="78472C02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0975" cy="2186305"/>
            <wp:effectExtent l="0" t="0" r="12065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96BB6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问题出在当一个客户端连接关闭时，select.select(socket_links, [], socket_links)仍然包含已关闭的套接字。这会导致 select 在下次调用时尝试处理已关闭的套接字，从而引发 ValueError: file descriptor cannot be a negative integer (-1) 错误。</w:t>
      </w:r>
      <w:bookmarkStart w:id="0" w:name="_GoBack"/>
      <w:bookmarkEnd w:id="0"/>
      <w:r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经过尝试，当只有一个客户端时也会出现这种问题。</w:t>
      </w:r>
    </w:p>
    <w:p w14:paraId="45F34AE0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经过分析，认为</w:t>
      </w:r>
      <w:r>
        <w:rPr>
          <w:rFonts w:hint="default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在data_process函数中处理完客户端后，</w:t>
      </w:r>
      <w:r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应该立即</w:t>
      </w:r>
      <w:r>
        <w:rPr>
          <w:rFonts w:hint="default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从 socket_links列表中移除客户端套接字，并关闭它们。</w:t>
      </w:r>
      <w:r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经过修改，已经</w:t>
      </w:r>
      <w:r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  <w:t>可以正常处理。如下所示：</w:t>
      </w:r>
    </w:p>
    <w:p w14:paraId="0A7EB97C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default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6055" cy="2624455"/>
            <wp:effectExtent l="0" t="0" r="6985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BFF9E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  <w:t>但是在键入“exit”时，未能正常关闭服务器。经过检查，需要在 select.select 调用中设置超时为 1 秒（通过 timeout 参数），以便在每次迭代时检查 is_running 状态，并在关闭服务器时关闭所有打开的套接字。正确运行两个客户端并正常通过exit关闭，如下图所示：</w:t>
      </w:r>
    </w:p>
    <w:p w14:paraId="5EF132F6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default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195570" cy="2080260"/>
            <wp:effectExtent l="0" t="0" r="127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rcRect r="1160"/>
                    <a:stretch>
                      <a:fillRect/>
                    </a:stretch>
                  </pic:blipFill>
                  <pic:spPr>
                    <a:xfrm>
                      <a:off x="0" y="0"/>
                      <a:ext cx="519557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09BC3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(</w:t>
      </w:r>
      <w:r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  <w:t>10</w:t>
      </w:r>
      <w:r>
        <w:rPr>
          <w:rFonts w:hint="default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)</w:t>
      </w:r>
      <w:r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  <w:tab/>
      </w:r>
      <w:r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  <w:t xml:space="preserve"> v2_1版本使用的是select。尝试使用selectors，构建tcpserver_v2_2.py。使用 selectors 模块来管理多个客户端连接。使用统一的选择器对象 (sel) 管理所有的 I/O 事件。代码清晰且不需要手动管理 socket_links 列表。更适合处理大量并发连接，提供更好的跨平台兼容性和性能。</w:t>
      </w:r>
    </w:p>
    <w:p w14:paraId="6E3A5E12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  <w:t>遇到如下问题：</w:t>
      </w:r>
    </w:p>
    <w:p w14:paraId="28A8879E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24780" cy="2074545"/>
            <wp:effectExtent l="0" t="0" r="2540" b="133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rcRect r="915"/>
                    <a:stretch>
                      <a:fillRect/>
                    </a:stretch>
                  </pic:blipFill>
                  <pic:spPr>
                    <a:xfrm>
                      <a:off x="0" y="0"/>
                      <a:ext cx="5224780" cy="207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D6D91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  <w:t>经过分析，发现原因在于处理类型mode的错误使用。本意是在按mode类型处理完数据后，在data_process的except打印“来自客户端 {client_address} 的 {mode_str} 处理已完成”，但是此时mode局部变量已失效。因此修改代码，在except重新赋值mode即可。</w:t>
      </w:r>
    </w:p>
    <w:p w14:paraId="374E442D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default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3675" cy="3127375"/>
            <wp:effectExtent l="0" t="0" r="14605" b="120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27630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default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</w:pPr>
    </w:p>
    <w:p w14:paraId="7613C330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default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</w:pPr>
    </w:p>
    <w:p w14:paraId="77E96E72">
      <w:pPr>
        <w:numPr>
          <w:ilvl w:val="0"/>
          <w:numId w:val="1"/>
        </w:numPr>
        <w:jc w:val="left"/>
        <w:rPr>
          <w:rFonts w:hint="default" w:ascii="黑体" w:hAnsi="Times New Roman" w:eastAsia="黑体" w:cs="Times New Roman"/>
          <w:sz w:val="30"/>
          <w:szCs w:val="30"/>
          <w:lang w:val="en-US" w:eastAsia="zh-CN"/>
        </w:rPr>
      </w:pPr>
      <w:r>
        <w:rPr>
          <w:rFonts w:hint="eastAsia" w:ascii="黑体" w:hAnsi="Times New Roman" w:eastAsia="黑体" w:cs="Times New Roman"/>
          <w:sz w:val="30"/>
          <w:szCs w:val="30"/>
          <w:lang w:val="en-US" w:eastAsia="zh-CN"/>
        </w:rPr>
        <w:t>测试</w:t>
      </w:r>
      <w:r>
        <w:rPr>
          <w:rFonts w:hint="default" w:ascii="黑体" w:hAnsi="Times New Roman" w:eastAsia="黑体" w:cs="Times New Roman"/>
          <w:sz w:val="30"/>
          <w:szCs w:val="30"/>
          <w:lang w:val="en-US" w:eastAsia="zh-CN"/>
        </w:rPr>
        <w:t>和</w:t>
      </w:r>
      <w:r>
        <w:rPr>
          <w:rFonts w:hint="eastAsia" w:ascii="黑体" w:hAnsi="Times New Roman" w:eastAsia="黑体" w:cs="Times New Roman"/>
          <w:sz w:val="30"/>
          <w:szCs w:val="30"/>
          <w:lang w:val="en-US" w:eastAsia="zh-CN"/>
        </w:rPr>
        <w:t>抓包</w:t>
      </w:r>
    </w:p>
    <w:p w14:paraId="02311DA3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 w:ascii="Times New Roman" w:hAnsi="Times New Roman" w:cs="宋体"/>
          <w:b/>
          <w:bCs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cs="宋体"/>
          <w:b/>
          <w:bCs/>
          <w:color w:val="000000"/>
          <w:kern w:val="0"/>
          <w:sz w:val="24"/>
          <w:szCs w:val="24"/>
          <w:lang w:val="en-US" w:eastAsia="zh-CN" w:bidi="ar"/>
        </w:rPr>
        <w:t>1. 本地v2_2下的大文件处理测试（考虑到跨主机数据包传输的内容限制）</w:t>
      </w:r>
    </w:p>
    <w:p w14:paraId="6CA8506A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 w:ascii="Times New Roman" w:hAnsi="Times New Roman" w:cs="宋体"/>
          <w:b/>
          <w:bCs/>
          <w:color w:val="000000"/>
          <w:kern w:val="0"/>
          <w:sz w:val="24"/>
          <w:szCs w:val="24"/>
          <w:lang w:val="en-US" w:eastAsia="zh-CN" w:bidi="ar"/>
        </w:rPr>
      </w:pPr>
    </w:p>
    <w:p w14:paraId="4414AB5B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  <w:t>客户端命令行输入：</w:t>
      </w:r>
      <w:r>
        <w:rPr>
          <w:rFonts w:hint="default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  <w:t>python tcpclient.py D:/桌面/500MB_ASCII_File.txt 127.0.0.1 50007 100000 120000 lowercase</w:t>
      </w:r>
      <w:r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  <w:t>。500MB_ASCII_File.txt文件的大小为500MB。如下图所示，使用的是v2_2版本的服务器。500MB的数据被分成了4763块，每个包的大小在100000~120000 bytes。</w:t>
      </w:r>
    </w:p>
    <w:p w14:paraId="712DBBCD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default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  <w:t>在运行过程中出现报错，没能完成文件的输出。</w:t>
      </w:r>
    </w:p>
    <w:p w14:paraId="11F234E0">
      <w:pPr>
        <w:numPr>
          <w:ilvl w:val="0"/>
          <w:numId w:val="0"/>
        </w:numPr>
        <w:ind w:leftChars="0"/>
        <w:jc w:val="left"/>
        <w:rPr>
          <w:rFonts w:hint="default" w:ascii="黑体" w:hAnsi="Times New Roman" w:eastAsia="黑体" w:cs="Times New Roman"/>
          <w:sz w:val="30"/>
          <w:szCs w:val="30"/>
          <w:lang w:val="en-US" w:eastAsia="zh-CN"/>
        </w:rPr>
      </w:pPr>
      <w:r>
        <w:rPr>
          <w:rFonts w:hint="default" w:ascii="黑体" w:hAnsi="Times New Roman" w:eastAsia="黑体" w:cs="Times New Roman"/>
          <w:sz w:val="30"/>
          <w:szCs w:val="30"/>
          <w:lang w:val="en-US" w:eastAsia="zh-CN"/>
        </w:rPr>
        <w:drawing>
          <wp:inline distT="0" distB="0" distL="114300" distR="114300">
            <wp:extent cx="5267960" cy="2908935"/>
            <wp:effectExtent l="0" t="0" r="508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F7963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default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  <w:t>如下图所示，重新尝试，结果成功完成文件输出。</w:t>
      </w:r>
    </w:p>
    <w:p w14:paraId="1E05695E">
      <w:pPr>
        <w:numPr>
          <w:ilvl w:val="0"/>
          <w:numId w:val="0"/>
        </w:numPr>
        <w:ind w:leftChars="0"/>
        <w:jc w:val="left"/>
        <w:rPr>
          <w:rFonts w:hint="default" w:ascii="黑体" w:hAnsi="Times New Roman" w:eastAsia="黑体" w:cs="Times New Roman"/>
          <w:sz w:val="30"/>
          <w:szCs w:val="30"/>
          <w:lang w:val="en-US" w:eastAsia="zh-CN"/>
        </w:rPr>
      </w:pPr>
      <w:r>
        <w:rPr>
          <w:rFonts w:hint="default" w:ascii="黑体" w:hAnsi="Times New Roman" w:eastAsia="黑体" w:cs="Times New Roman"/>
          <w:sz w:val="30"/>
          <w:szCs w:val="30"/>
          <w:lang w:val="en-US" w:eastAsia="zh-CN"/>
        </w:rPr>
        <w:drawing>
          <wp:inline distT="0" distB="0" distL="114300" distR="114300">
            <wp:extent cx="5269230" cy="2631440"/>
            <wp:effectExtent l="0" t="0" r="381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3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064D0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 w:ascii="黑体" w:hAnsi="Times New Roman" w:eastAsia="黑体" w:cs="Times New Roman"/>
          <w:sz w:val="30"/>
          <w:szCs w:val="30"/>
          <w:lang w:val="en-US" w:eastAsia="zh-CN"/>
        </w:rPr>
      </w:pPr>
      <w:r>
        <w:rPr>
          <w:rFonts w:hint="eastAsia" w:ascii="黑体" w:hAnsi="Times New Roman" w:eastAsia="黑体" w:cs="Times New Roman"/>
          <w:sz w:val="30"/>
          <w:szCs w:val="30"/>
          <w:lang w:val="en-US" w:eastAsia="zh-CN"/>
        </w:rPr>
        <w:t>抓包如下：</w:t>
      </w:r>
    </w:p>
    <w:p w14:paraId="27DD3C6B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 w:ascii="黑体" w:hAnsi="Times New Roman" w:eastAsia="黑体" w:cs="Times New Roman"/>
          <w:sz w:val="24"/>
          <w:szCs w:val="24"/>
          <w:lang w:val="en-US" w:eastAsia="zh-CN"/>
        </w:rPr>
      </w:pPr>
      <w:r>
        <w:rPr>
          <w:rFonts w:hint="eastAsia" w:ascii="黑体" w:hAnsi="Times New Roman" w:eastAsia="黑体" w:cs="Times New Roman"/>
          <w:sz w:val="24"/>
          <w:szCs w:val="24"/>
          <w:lang w:val="en-US" w:eastAsia="zh-CN"/>
        </w:rPr>
        <w:t>观察Initialization、agree、reverseRequest、reverseAnswer报文</w:t>
      </w:r>
    </w:p>
    <w:p w14:paraId="029F009E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default" w:ascii="黑体" w:hAnsi="Times New Roman" w:eastAsia="黑体" w:cs="Times New Roman"/>
          <w:sz w:val="24"/>
          <w:szCs w:val="24"/>
          <w:lang w:val="en-US" w:eastAsia="zh-CN"/>
        </w:rPr>
      </w:pPr>
    </w:p>
    <w:p w14:paraId="7E74FD60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default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  <w:t>a. 可以看到SYN、SYN ACK、ACK，表示三次握手过程，成功建立TCP连接。N0.611 为客户端63863向服务器50007 PSH的第一条数据。观察Data，发现长度为7 bytes，与自行设计的Initialization报文对应，前两个字节00 01 表示类型，中间四个 bytes 表示数据分包大小，00 00 12 a0 即4768个包。最后一个字节表示数据处理模式，01 表示处理方式为reverse。</w:t>
      </w:r>
    </w:p>
    <w:p w14:paraId="7B7282DD">
      <w:pPr>
        <w:numPr>
          <w:ilvl w:val="0"/>
          <w:numId w:val="0"/>
        </w:numPr>
        <w:jc w:val="left"/>
        <w:rPr>
          <w:rFonts w:hint="default" w:ascii="黑体" w:hAnsi="Times New Roman" w:eastAsia="黑体" w:cs="Times New Roman"/>
          <w:sz w:val="30"/>
          <w:szCs w:val="30"/>
          <w:lang w:val="en-US" w:eastAsia="zh-CN"/>
        </w:rPr>
      </w:pPr>
      <w:r>
        <w:rPr>
          <w:rFonts w:hint="default" w:ascii="黑体" w:hAnsi="Times New Roman" w:eastAsia="黑体" w:cs="Times New Roman"/>
          <w:sz w:val="30"/>
          <w:szCs w:val="30"/>
          <w:lang w:val="en-US" w:eastAsia="zh-CN"/>
        </w:rPr>
        <w:drawing>
          <wp:inline distT="0" distB="0" distL="114300" distR="114300">
            <wp:extent cx="5266690" cy="2312670"/>
            <wp:effectExtent l="0" t="0" r="635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C29A1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  <w:t>b. N0.613 为服务器向客户端PSH的第一条数据，观察Data，发现长度为2 bytes，与自行设计的agree报文对应，两个字节00 02 表示类型。</w:t>
      </w:r>
    </w:p>
    <w:p w14:paraId="6A0C4B64">
      <w:pPr>
        <w:numPr>
          <w:ilvl w:val="0"/>
          <w:numId w:val="0"/>
        </w:numPr>
        <w:jc w:val="left"/>
        <w:rPr>
          <w:rFonts w:hint="default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6690" cy="2263140"/>
            <wp:effectExtent l="0" t="0" r="635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0277B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default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  <w:t>c</w:t>
      </w:r>
      <w:r>
        <w:rPr>
          <w:rFonts w:hint="default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  <w:t>. N0.61</w:t>
      </w:r>
      <w:r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  <w:t>6</w:t>
      </w:r>
      <w:r>
        <w:rPr>
          <w:rFonts w:hint="default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  <w:t>、619依次</w:t>
      </w:r>
      <w:r>
        <w:rPr>
          <w:rFonts w:hint="default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  <w:t>为客户端</w:t>
      </w:r>
      <w:r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  <w:t>向服务器</w:t>
      </w:r>
      <w:r>
        <w:rPr>
          <w:rFonts w:hint="default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  <w:t>PSH的reverseRequest</w:t>
      </w:r>
      <w:r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  <w:t>报文、服务器向客户端返回的reverseAnswer报文。</w:t>
      </w:r>
      <w:r>
        <w:rPr>
          <w:rFonts w:hint="default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  <w:t>长度</w:t>
      </w:r>
      <w:r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  <w:t>均</w:t>
      </w:r>
      <w:r>
        <w:rPr>
          <w:rFonts w:hint="default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  <w:t>为</w:t>
      </w:r>
      <w:r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  <w:t>41693</w:t>
      </w:r>
      <w:r>
        <w:rPr>
          <w:rFonts w:hint="default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  <w:t xml:space="preserve"> bytes</w:t>
      </w:r>
      <w:r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  <w:t>很明显已经达到TCP的最大内容传输。可以发现前两个与设计的类型不对应，分析为设计的Data因为长度过大，使得Length和Data占用了Type的空余位，导致十六进制的数值发生变化。</w:t>
      </w:r>
    </w:p>
    <w:p w14:paraId="29E4127A">
      <w:pPr>
        <w:numPr>
          <w:ilvl w:val="0"/>
          <w:numId w:val="0"/>
        </w:numPr>
        <w:jc w:val="left"/>
        <w:rPr>
          <w:rFonts w:hint="default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6690" cy="2441575"/>
            <wp:effectExtent l="0" t="0" r="6350" b="1206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24533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default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  <w:t>d</w:t>
      </w:r>
      <w:r>
        <w:rPr>
          <w:rFonts w:hint="default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. </w:t>
      </w:r>
      <w:r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  <w:t>可以看到FIN ACK、ACK、FIN ACK、ACK表示四次挥手过程，成功断开TCP连接。</w:t>
      </w:r>
    </w:p>
    <w:p w14:paraId="0FDB0780">
      <w:pPr>
        <w:numPr>
          <w:ilvl w:val="0"/>
          <w:numId w:val="0"/>
        </w:numPr>
        <w:jc w:val="left"/>
        <w:rPr>
          <w:rFonts w:hint="default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6690" cy="2425065"/>
            <wp:effectExtent l="0" t="0" r="6350" b="133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0A851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  <w:t>如下图所示，更换条件，尝试将500MB的数据被分成了47656块，每个包的大小在10000~12000 bytes。</w:t>
      </w:r>
    </w:p>
    <w:p w14:paraId="408F662B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default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1135" cy="2919730"/>
            <wp:effectExtent l="0" t="0" r="1905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7AFBA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default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t>最后成功处理，输出文件。</w:t>
      </w:r>
    </w:p>
    <w:p w14:paraId="20665D0B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default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113655" cy="354520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rcRect l="580" t="3575"/>
                    <a:stretch>
                      <a:fillRect/>
                    </a:stretch>
                  </pic:blipFill>
                  <pic:spPr>
                    <a:xfrm>
                      <a:off x="0" y="0"/>
                      <a:ext cx="5113655" cy="354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FEE11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default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</w:pPr>
    </w:p>
    <w:p w14:paraId="60009D10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 w:ascii="Times New Roman" w:hAnsi="Times New Roman" w:cs="宋体"/>
          <w:b/>
          <w:bCs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cs="宋体"/>
          <w:b/>
          <w:bCs/>
          <w:color w:val="000000"/>
          <w:kern w:val="0"/>
          <w:sz w:val="24"/>
          <w:szCs w:val="24"/>
          <w:lang w:val="en-US" w:eastAsia="zh-CN" w:bidi="ar"/>
        </w:rPr>
        <w:t>思考：为什么发送的每块数据包的大小为10万 bytes时偶尔会导致处理中断。</w:t>
      </w:r>
    </w:p>
    <w:p w14:paraId="51494C12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 w:ascii="Times New Roman" w:hAnsi="Times New Roman" w:cs="宋体"/>
          <w:b/>
          <w:bCs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cs="宋体"/>
          <w:b/>
          <w:bCs/>
          <w:color w:val="000000"/>
          <w:kern w:val="0"/>
          <w:sz w:val="24"/>
          <w:szCs w:val="24"/>
          <w:lang w:val="en-US" w:eastAsia="zh-CN" w:bidi="ar"/>
        </w:rPr>
        <w:t>继续尝试100万~120万的数据块，如下所示，出现问题：</w:t>
      </w:r>
    </w:p>
    <w:p w14:paraId="77857BDE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default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2880" cy="2586355"/>
            <wp:effectExtent l="0" t="0" r="1016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3C36C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default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  <w:t>抓包如下，可以看到Wireshark没有捕获到所有相关的TCP分片。由此推测问题的原因在于单次传输的数据太大，超过了tcp数据包的切片上限，导致丢失部分分片数据，使得断开连接。</w:t>
      </w:r>
    </w:p>
    <w:p w14:paraId="6A14461B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default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4150" cy="2408555"/>
            <wp:effectExtent l="0" t="0" r="8890" b="146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A4D85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default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</w:pPr>
    </w:p>
    <w:p w14:paraId="1D79D0FF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 w:ascii="Times New Roman" w:hAnsi="Times New Roman" w:cs="宋体"/>
          <w:b/>
          <w:bCs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cs="宋体"/>
          <w:b/>
          <w:bCs/>
          <w:color w:val="000000"/>
          <w:kern w:val="0"/>
          <w:sz w:val="24"/>
          <w:szCs w:val="24"/>
          <w:lang w:val="en-US" w:eastAsia="zh-CN" w:bidi="ar"/>
        </w:rPr>
        <w:t>2.  小文件下的测试与抓包</w:t>
      </w:r>
    </w:p>
    <w:p w14:paraId="1EE48EDF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default" w:ascii="Times New Roman" w:hAnsi="Times New Roman" w:cs="宋体"/>
          <w:b/>
          <w:bCs/>
          <w:color w:val="000000"/>
          <w:kern w:val="0"/>
          <w:sz w:val="24"/>
          <w:szCs w:val="24"/>
          <w:lang w:val="en-US" w:eastAsia="zh-CN" w:bidi="ar"/>
        </w:rPr>
      </w:pPr>
    </w:p>
    <w:p w14:paraId="3F5CE5D2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2" w:firstLineChars="200"/>
        <w:rPr>
          <w:rFonts w:hint="eastAsia" w:ascii="Times New Roman" w:hAnsi="Times New Roman" w:cs="宋体"/>
          <w:b/>
          <w:bCs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cs="宋体"/>
          <w:b/>
          <w:bCs/>
          <w:color w:val="000000"/>
          <w:kern w:val="0"/>
          <w:sz w:val="24"/>
          <w:szCs w:val="24"/>
          <w:lang w:val="en-US" w:eastAsia="zh-CN" w:bidi="ar"/>
        </w:rPr>
        <w:t>(1)</w:t>
      </w:r>
      <w:r>
        <w:rPr>
          <w:rFonts w:hint="eastAsia" w:ascii="Times New Roman" w:hAnsi="Times New Roman" w:cs="宋体"/>
          <w:b/>
          <w:bCs/>
          <w:color w:val="000000"/>
          <w:kern w:val="0"/>
          <w:sz w:val="24"/>
          <w:szCs w:val="24"/>
          <w:lang w:val="en-US" w:eastAsia="zh-CN" w:bidi="ar"/>
        </w:rPr>
        <w:tab/>
        <w:t xml:space="preserve"> v2_2版本测试2.8MB文件的reverse与抓包（主要观察1中没看出来的reverseRequest、reverseAnswer报文）</w:t>
      </w:r>
    </w:p>
    <w:p w14:paraId="5370EC6D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default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  <w:t>如下图所示，server输入  python tcpserver_v2_2.py 50007，监听端口50007。数据被分成11700块。client输入python tcpclient.py D:/桌面/test01.txt 127.0.0.1 50007 200 300 reverse，对test01.tet做反转处理，服务器ip为127.0.0.1，端口号为50007，每次处理的数据块的字节数在200~300之间。</w:t>
      </w:r>
    </w:p>
    <w:p w14:paraId="21AA9BA4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608195" cy="2118995"/>
            <wp:effectExtent l="0" t="0" r="9525" b="14605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08195" cy="211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D9157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</w:pPr>
    </w:p>
    <w:p w14:paraId="12847799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default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  <w:t>test01.tet的第一句和最后一句如下图所示：</w:t>
      </w:r>
    </w:p>
    <w:p w14:paraId="18AECCCA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608195" cy="640715"/>
            <wp:effectExtent l="0" t="0" r="9525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08195" cy="64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780F3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767580" cy="229235"/>
            <wp:effectExtent l="0" t="0" r="2540" b="1460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67580" cy="22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6FB5A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default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  <w:t>test01_reverse.txt的第一句和最后一句如下图所示，可以看出，确实完成了反转：</w:t>
      </w:r>
    </w:p>
    <w:p w14:paraId="30249012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608195" cy="618490"/>
            <wp:effectExtent l="0" t="0" r="9525" b="6350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rcRect l="952" t="6361"/>
                    <a:stretch>
                      <a:fillRect/>
                    </a:stretch>
                  </pic:blipFill>
                  <pic:spPr>
                    <a:xfrm>
                      <a:off x="0" y="0"/>
                      <a:ext cx="4608195" cy="61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C6432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default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608195" cy="226695"/>
            <wp:effectExtent l="0" t="0" r="9525" b="1905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08195" cy="22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C74B5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 w:ascii="黑体" w:hAnsi="Times New Roman" w:eastAsia="黑体" w:cs="Times New Roman"/>
          <w:sz w:val="30"/>
          <w:szCs w:val="30"/>
          <w:lang w:val="en-US" w:eastAsia="zh-CN"/>
        </w:rPr>
      </w:pPr>
      <w:r>
        <w:rPr>
          <w:rFonts w:hint="eastAsia" w:ascii="黑体" w:hAnsi="Times New Roman" w:eastAsia="黑体" w:cs="Times New Roman"/>
          <w:sz w:val="30"/>
          <w:szCs w:val="30"/>
          <w:lang w:val="en-US" w:eastAsia="zh-CN"/>
        </w:rPr>
        <w:t>抓包如下：</w:t>
      </w:r>
    </w:p>
    <w:p w14:paraId="6BE9078D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default" w:ascii="黑体" w:hAnsi="Times New Roman" w:eastAsia="黑体" w:cs="Times New Roman"/>
          <w:sz w:val="24"/>
          <w:szCs w:val="24"/>
          <w:lang w:val="en-US" w:eastAsia="zh-CN"/>
        </w:rPr>
      </w:pPr>
      <w:r>
        <w:rPr>
          <w:rFonts w:hint="eastAsia" w:ascii="黑体" w:hAnsi="Times New Roman" w:eastAsia="黑体" w:cs="Times New Roman"/>
          <w:sz w:val="24"/>
          <w:szCs w:val="24"/>
          <w:lang w:val="en-US" w:eastAsia="zh-CN"/>
        </w:rPr>
        <w:t>观察reverseRequest、reverseAnswer报文；Initialization、agree在1中</w:t>
      </w:r>
    </w:p>
    <w:p w14:paraId="1DA167AD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 w:ascii="黑体" w:hAnsi="Times New Roman" w:eastAsia="黑体" w:cs="Times New Roman"/>
          <w:sz w:val="24"/>
          <w:szCs w:val="24"/>
          <w:lang w:val="en-US" w:eastAsia="zh-CN"/>
        </w:rPr>
      </w:pPr>
    </w:p>
    <w:p w14:paraId="2C39ADF1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default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  <w:t>N0.578 、580依次为客户端向服务器PSH的reverseRequest报文、服务器向客户端返回的reverseAnswer报文，长度均为240 bytes。可以发现前两个字节与设计的类型对应，分别为0003、0004。中间四个字节为数据块的长度，均为000000ea，长度为234 bytes。234 bytes + 4 bytes + 2 bytes = 240 bytes。由此说明，在1中确实是因为Data太大导致的前两个字节与设计的类型不对应。</w:t>
      </w:r>
    </w:p>
    <w:p w14:paraId="56AAD3AB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608195" cy="2409190"/>
            <wp:effectExtent l="0" t="0" r="9525" b="13970"/>
            <wp:docPr id="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08195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6E8A5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608195" cy="2964180"/>
            <wp:effectExtent l="0" t="0" r="9525" b="7620"/>
            <wp:docPr id="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08195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6F48B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</w:pPr>
    </w:p>
    <w:p w14:paraId="11138D11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2" w:firstLineChars="200"/>
        <w:rPr>
          <w:rFonts w:hint="default" w:ascii="Times New Roman" w:hAnsi="Times New Roman" w:cs="宋体"/>
          <w:b/>
          <w:bCs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cs="宋体"/>
          <w:b/>
          <w:bCs/>
          <w:color w:val="000000"/>
          <w:kern w:val="0"/>
          <w:sz w:val="24"/>
          <w:szCs w:val="24"/>
          <w:lang w:val="en-US" w:eastAsia="zh-CN" w:bidi="ar"/>
        </w:rPr>
        <w:t>(2)下图依次为 server v1_1、v1_2、v2_1、v2_2 同时处理多个client的测试。</w:t>
      </w:r>
    </w:p>
    <w:p w14:paraId="58589FDF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2" w:firstLineChars="200"/>
        <w:rPr>
          <w:rFonts w:hint="default" w:ascii="Times New Roman" w:hAnsi="Times New Roman" w:cs="宋体"/>
          <w:b/>
          <w:bCs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cs="宋体"/>
          <w:b/>
          <w:bCs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608195" cy="1716405"/>
            <wp:effectExtent l="0" t="0" r="9525" b="5715"/>
            <wp:docPr id="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08195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47786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2" w:firstLineChars="200"/>
        <w:rPr>
          <w:rFonts w:hint="default" w:ascii="Times New Roman" w:hAnsi="Times New Roman" w:cs="宋体"/>
          <w:b/>
          <w:bCs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cs="宋体"/>
          <w:b/>
          <w:bCs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608195" cy="1735455"/>
            <wp:effectExtent l="0" t="0" r="9525" b="1905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08195" cy="173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D8E86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2" w:firstLineChars="200"/>
        <w:rPr>
          <w:rFonts w:hint="default" w:ascii="Times New Roman" w:hAnsi="Times New Roman" w:cs="宋体"/>
          <w:b/>
          <w:bCs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cs="宋体"/>
          <w:b/>
          <w:bCs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608195" cy="1705610"/>
            <wp:effectExtent l="0" t="0" r="9525" b="1270"/>
            <wp:docPr id="2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08195" cy="170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5BF77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2" w:firstLineChars="200"/>
        <w:rPr>
          <w:rFonts w:hint="default" w:ascii="Times New Roman" w:hAnsi="Times New Roman" w:cs="宋体"/>
          <w:b/>
          <w:bCs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cs="宋体"/>
          <w:b/>
          <w:bCs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608195" cy="1706245"/>
            <wp:effectExtent l="0" t="0" r="9525" b="635"/>
            <wp:docPr id="2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0819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D17C7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 w:ascii="黑体" w:hAnsi="Times New Roman" w:eastAsia="黑体" w:cs="Times New Roman"/>
          <w:sz w:val="24"/>
          <w:szCs w:val="24"/>
          <w:lang w:val="en-US" w:eastAsia="zh-CN"/>
        </w:rPr>
      </w:pPr>
    </w:p>
    <w:p w14:paraId="5CD29C4B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 w:ascii="黑体" w:hAnsi="Times New Roman" w:eastAsia="黑体" w:cs="Times New Roman"/>
          <w:sz w:val="24"/>
          <w:szCs w:val="24"/>
          <w:lang w:val="en-US" w:eastAsia="zh-CN"/>
        </w:rPr>
      </w:pPr>
    </w:p>
    <w:p w14:paraId="46BF2E9C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eastAsia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</w:pPr>
    </w:p>
    <w:p w14:paraId="2D9E2F20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default" w:ascii="Times New Roman" w:hAnsi="Times New Roman" w:cs="宋体"/>
          <w:color w:val="000000"/>
          <w:kern w:val="0"/>
          <w:sz w:val="24"/>
          <w:szCs w:val="24"/>
          <w:lang w:val="en-US" w:eastAsia="zh-CN" w:bidi="ar"/>
        </w:rPr>
      </w:pPr>
    </w:p>
    <w:p w14:paraId="58DE56EE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</w:pPr>
    </w:p>
    <w:p w14:paraId="1B0BBE1D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default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</w:pPr>
    </w:p>
    <w:p w14:paraId="5DA079CC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</w:pPr>
    </w:p>
    <w:p w14:paraId="4921815D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</w:pPr>
    </w:p>
    <w:p w14:paraId="42C64CA6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</w:pPr>
    </w:p>
    <w:p w14:paraId="5CA23356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</w:pPr>
    </w:p>
    <w:p w14:paraId="764754E7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</w:p>
    <w:p w14:paraId="1C7CAAE5"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</w:p>
    <w:p w14:paraId="39E3D792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</w:pPr>
    </w:p>
    <w:p w14:paraId="4654BFE1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default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</w:pPr>
    </w:p>
    <w:p w14:paraId="3E359A26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80" w:firstLineChars="200"/>
        <w:rPr>
          <w:rFonts w:hint="eastAsia" w:ascii="Times New Roman" w:hAnsi="Times New Roman" w:eastAsia="宋体" w:cs="宋体"/>
          <w:color w:val="000000"/>
          <w:kern w:val="0"/>
          <w:sz w:val="24"/>
          <w:szCs w:val="24"/>
          <w:lang w:val="en-US" w:eastAsia="zh-CN" w:bidi="ar"/>
        </w:rPr>
      </w:pPr>
    </w:p>
    <w:p w14:paraId="24F1B840">
      <w:pPr>
        <w:rPr>
          <w:rFonts w:hint="eastAsia"/>
        </w:rPr>
      </w:pPr>
    </w:p>
    <w:p w14:paraId="42DBEB87">
      <w:pPr>
        <w:rPr>
          <w:rFonts w:hint="eastAsia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C3E03DF"/>
    <w:multiLevelType w:val="multilevel"/>
    <w:tmpl w:val="2C3E03DF"/>
    <w:lvl w:ilvl="0" w:tentative="0">
      <w:start w:val="1"/>
      <w:numFmt w:val="japaneseCounting"/>
      <w:lvlText w:val="%1、"/>
      <w:lvlJc w:val="left"/>
      <w:pPr>
        <w:tabs>
          <w:tab w:val="left" w:pos="720"/>
        </w:tabs>
        <w:ind w:left="720" w:hanging="7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mNiYmUxMzkxNmRiNWZlNDU4NDkwNmQ4OGNhY2Q2MWMifQ=="/>
  </w:docVars>
  <w:rsids>
    <w:rsidRoot w:val="4E7127A0"/>
    <w:rsid w:val="0B303EB9"/>
    <w:rsid w:val="0B495921"/>
    <w:rsid w:val="0D674D12"/>
    <w:rsid w:val="119B31DD"/>
    <w:rsid w:val="12E52961"/>
    <w:rsid w:val="1496216D"/>
    <w:rsid w:val="177F024D"/>
    <w:rsid w:val="18357EE7"/>
    <w:rsid w:val="1A5D1977"/>
    <w:rsid w:val="1AA834A5"/>
    <w:rsid w:val="1D4939E2"/>
    <w:rsid w:val="1E74728F"/>
    <w:rsid w:val="1EF16CB8"/>
    <w:rsid w:val="2000527E"/>
    <w:rsid w:val="20077067"/>
    <w:rsid w:val="205E572E"/>
    <w:rsid w:val="219534F7"/>
    <w:rsid w:val="258C236E"/>
    <w:rsid w:val="26B3442E"/>
    <w:rsid w:val="277A2222"/>
    <w:rsid w:val="29422464"/>
    <w:rsid w:val="29533F58"/>
    <w:rsid w:val="2A377AEF"/>
    <w:rsid w:val="2E3D76E0"/>
    <w:rsid w:val="2EB022AD"/>
    <w:rsid w:val="2F38552A"/>
    <w:rsid w:val="308F0A11"/>
    <w:rsid w:val="32B016DA"/>
    <w:rsid w:val="35CD7559"/>
    <w:rsid w:val="39D72460"/>
    <w:rsid w:val="3A361B71"/>
    <w:rsid w:val="3D660C6F"/>
    <w:rsid w:val="3E2719BA"/>
    <w:rsid w:val="3FE727C0"/>
    <w:rsid w:val="4B5A1437"/>
    <w:rsid w:val="4E7127A0"/>
    <w:rsid w:val="4F765BFB"/>
    <w:rsid w:val="508D7BB9"/>
    <w:rsid w:val="52020133"/>
    <w:rsid w:val="56C53F2C"/>
    <w:rsid w:val="5BE65581"/>
    <w:rsid w:val="5D300DA0"/>
    <w:rsid w:val="5E143A71"/>
    <w:rsid w:val="6170330B"/>
    <w:rsid w:val="64AD7237"/>
    <w:rsid w:val="65897B2B"/>
    <w:rsid w:val="66F83B86"/>
    <w:rsid w:val="6C215B5D"/>
    <w:rsid w:val="6CEB7CE9"/>
    <w:rsid w:val="71B27028"/>
    <w:rsid w:val="71FD76D7"/>
    <w:rsid w:val="7A91688C"/>
    <w:rsid w:val="7DE05A62"/>
    <w:rsid w:val="7DE44D01"/>
    <w:rsid w:val="7E24305B"/>
    <w:rsid w:val="7E8F49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jc w:val="left"/>
    </w:pPr>
    <w:rPr>
      <w:rFonts w:asciiTheme="minorHAnsi" w:hAnsiTheme="minorHAnsi" w:eastAsiaTheme="minorEastAsia" w:cstheme="minorBidi"/>
      <w:kern w:val="0"/>
      <w:sz w:val="24"/>
      <w:szCs w:val="24"/>
      <w:lang w:val="en-US" w:eastAsia="zh-CN" w:bidi="ar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qFormat/>
    <w:uiPriority w:val="0"/>
    <w:pPr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5">
    <w:name w:val="HTML Code"/>
    <w:basedOn w:val="4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1" Type="http://schemas.openxmlformats.org/officeDocument/2006/relationships/fontTable" Target="fontTable.xml"/><Relationship Id="rId30" Type="http://schemas.openxmlformats.org/officeDocument/2006/relationships/numbering" Target="numbering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3288</Words>
  <Characters>5175</Characters>
  <Lines>0</Lines>
  <Paragraphs>0</Paragraphs>
  <TotalTime>12</TotalTime>
  <ScaleCrop>false</ScaleCrop>
  <LinksUpToDate>false</LinksUpToDate>
  <CharactersWithSpaces>5304</CharactersWithSpaces>
  <Application>WPS Office_12.1.0.17133_F1E327BC-269C-435d-A152-05C5408002CA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2024-06-06T05:10:00Z</dcterms:created>
  <dc:creator>test</dc:creator>
  <cp:lastModifiedBy>test</cp:lastModifiedBy>
  <dcterms:modified xsi:type="dcterms:W3CDTF">2024-06-08T13:54:28Z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2052-12.1.0.17133</vt:lpwstr>
  </property>
  <property fmtid="{D5CDD505-2E9C-101B-9397-08002B2CF9AE}" pid="3" name="ICV">
    <vt:lpwstr>96D0757CF2184993B93E8E2A51ABCB17_11</vt:lpwstr>
  </property>
</Properties>
</file>